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08" w:rsidRPr="00493BE2" w:rsidRDefault="00493BE2" w:rsidP="00493BE2">
      <w:pPr>
        <w:pStyle w:val="Heading1"/>
      </w:pPr>
      <w:r w:rsidRPr="00493BE2">
        <w:rPr>
          <w:sz w:val="36"/>
        </w:rPr>
        <w:t xml:space="preserve">Online Safety </w:t>
      </w:r>
      <w:r w:rsidR="005D2B48">
        <w:rPr>
          <w:sz w:val="36"/>
        </w:rPr>
        <w:t xml:space="preserve">policy </w:t>
      </w:r>
      <w:r w:rsidRPr="00493BE2">
        <w:rPr>
          <w:sz w:val="36"/>
        </w:rPr>
        <w:t xml:space="preserve"> </w:t>
      </w:r>
    </w:p>
    <w:p w:rsidR="00493BE2" w:rsidRPr="003D6A2C" w:rsidRDefault="00493BE2" w:rsidP="00F75270">
      <w:pPr>
        <w:ind w:left="7920" w:firstLine="720"/>
        <w:jc w:val="both"/>
        <w:rPr>
          <w:rFonts w:ascii="Twinkl Cursive Looped Thin" w:hAnsi="Twinkl Cursive Looped Thin"/>
          <w:sz w:val="22"/>
          <w:szCs w:val="28"/>
        </w:rPr>
      </w:pPr>
      <w:r w:rsidRPr="00493BE2">
        <w:rPr>
          <w:rFonts w:ascii="Twinkl Cursive Looped Thin" w:hAnsi="Twinkl Cursive Looped Thin"/>
          <w:sz w:val="22"/>
          <w:szCs w:val="28"/>
        </w:rPr>
        <w:t>September 2020</w:t>
      </w:r>
    </w:p>
    <w:p w:rsidR="00493BE2" w:rsidRDefault="00493BE2" w:rsidP="00493BE2">
      <w:pPr>
        <w:pStyle w:val="Heading3"/>
      </w:pPr>
    </w:p>
    <w:p w:rsidR="006A4E73" w:rsidRPr="006A4E73" w:rsidRDefault="006A4E73" w:rsidP="006A4E73">
      <w:pPr>
        <w:rPr>
          <w:rFonts w:ascii="Twinkl Cursive Looped Thin" w:hAnsi="Twinkl Cursive Looped Thin"/>
          <w:sz w:val="24"/>
          <w:szCs w:val="24"/>
        </w:rPr>
      </w:pPr>
      <w:r w:rsidRPr="006A4E73">
        <w:rPr>
          <w:rFonts w:ascii="Twinkl Cursive Looped Thin" w:hAnsi="Twinkl Cursive Looped Thin"/>
          <w:sz w:val="24"/>
          <w:szCs w:val="24"/>
        </w:rPr>
        <w:t xml:space="preserve">This policy should be read alongside </w:t>
      </w:r>
      <w:r>
        <w:rPr>
          <w:rFonts w:ascii="Twinkl Cursive Looped Thin" w:hAnsi="Twinkl Cursive Looped Thin"/>
          <w:sz w:val="24"/>
          <w:szCs w:val="24"/>
        </w:rPr>
        <w:t>Cuddington Primary School’s</w:t>
      </w:r>
      <w:r w:rsidRPr="006A4E73">
        <w:rPr>
          <w:rFonts w:ascii="Twinkl Cursive Looped Thin" w:hAnsi="Twinkl Cursive Looped Thin"/>
          <w:sz w:val="24"/>
          <w:szCs w:val="24"/>
        </w:rPr>
        <w:t xml:space="preserve"> policies and procedures on child protection and safeguarding. More information about safeguarding and child protection can be found at learning.nspcc.org.uk/key-topics/safeguarding-and-child-protection.</w:t>
      </w:r>
    </w:p>
    <w:p w:rsidR="00BA25E6" w:rsidRDefault="00BA25E6" w:rsidP="00BA25E6">
      <w:pPr>
        <w:pStyle w:val="Heading3"/>
      </w:pPr>
    </w:p>
    <w:p w:rsidR="00BA25E6" w:rsidRDefault="00453209" w:rsidP="00BA25E6">
      <w:pPr>
        <w:rPr>
          <w:sz w:val="28"/>
          <w:szCs w:val="28"/>
        </w:rPr>
      </w:pPr>
      <w:r>
        <w:rPr>
          <w:sz w:val="28"/>
          <w:szCs w:val="28"/>
        </w:rPr>
        <w:t>The purpose of this policy statement:</w:t>
      </w:r>
    </w:p>
    <w:p w:rsidR="00471AFC" w:rsidRDefault="00471AFC" w:rsidP="00471AFC">
      <w:pPr>
        <w:rPr>
          <w:rFonts w:ascii="Twinkl Cursive Looped Thin" w:hAnsi="Twinkl Cursive Looped Thin"/>
          <w:sz w:val="24"/>
          <w:szCs w:val="24"/>
        </w:rPr>
      </w:pPr>
      <w:r>
        <w:rPr>
          <w:rFonts w:ascii="Twinkl Cursive Looped Thin" w:hAnsi="Twinkl Cursive Looped Thin"/>
          <w:sz w:val="24"/>
          <w:szCs w:val="24"/>
        </w:rPr>
        <w:t>Cuddington Primary School</w:t>
      </w:r>
      <w:r w:rsidRPr="00471AFC">
        <w:rPr>
          <w:rFonts w:ascii="Twinkl Cursive Looped Thin" w:hAnsi="Twinkl Cursive Looped Thin"/>
          <w:sz w:val="24"/>
          <w:szCs w:val="24"/>
        </w:rPr>
        <w:t xml:space="preserve"> works with children </w:t>
      </w:r>
      <w:r>
        <w:rPr>
          <w:rFonts w:ascii="Twinkl Cursive Looped Thin" w:hAnsi="Twinkl Cursive Looped Thin"/>
          <w:sz w:val="24"/>
          <w:szCs w:val="24"/>
        </w:rPr>
        <w:t xml:space="preserve">to develop their emotional and social needs alongside ensuring that they make academic progress and achieve their full potential.  </w:t>
      </w:r>
    </w:p>
    <w:p w:rsidR="00471AFC" w:rsidRDefault="00471AFC" w:rsidP="00471AFC">
      <w:pPr>
        <w:rPr>
          <w:rFonts w:ascii="Twinkl Cursive Looped Thin" w:hAnsi="Twinkl Cursive Looped Thin"/>
          <w:sz w:val="24"/>
          <w:szCs w:val="24"/>
        </w:rPr>
      </w:pPr>
      <w:r w:rsidRPr="00471AFC">
        <w:rPr>
          <w:rFonts w:ascii="Twinkl Cursive Looped Thin" w:hAnsi="Twinkl Cursive Looped Thin"/>
          <w:sz w:val="24"/>
          <w:szCs w:val="24"/>
        </w:rPr>
        <w:t xml:space="preserve">The purpose of this policy statement is to: </w:t>
      </w:r>
    </w:p>
    <w:p w:rsidR="00471AFC" w:rsidRPr="00471AFC" w:rsidRDefault="00471AFC" w:rsidP="00471AFC">
      <w:pPr>
        <w:pStyle w:val="ListParagraph"/>
        <w:numPr>
          <w:ilvl w:val="0"/>
          <w:numId w:val="13"/>
        </w:numPr>
        <w:rPr>
          <w:rFonts w:ascii="Twinkl Cursive Looped Thin" w:hAnsi="Twinkl Cursive Looped Thin"/>
          <w:sz w:val="24"/>
          <w:szCs w:val="24"/>
        </w:rPr>
      </w:pPr>
      <w:r w:rsidRPr="00471AFC">
        <w:rPr>
          <w:rFonts w:ascii="Twinkl Cursive Looped Thin" w:hAnsi="Twinkl Cursive Looped Thin"/>
          <w:sz w:val="24"/>
          <w:szCs w:val="24"/>
        </w:rPr>
        <w:t>ensure the safety and wellbeing of children is paramount when adults</w:t>
      </w:r>
      <w:r>
        <w:rPr>
          <w:rFonts w:ascii="Twinkl Cursive Looped Thin" w:hAnsi="Twinkl Cursive Looped Thin"/>
          <w:sz w:val="24"/>
          <w:szCs w:val="24"/>
        </w:rPr>
        <w:t xml:space="preserve"> and </w:t>
      </w:r>
      <w:r w:rsidRPr="00471AFC">
        <w:rPr>
          <w:rFonts w:ascii="Twinkl Cursive Looped Thin" w:hAnsi="Twinkl Cursive Looped Thin"/>
          <w:sz w:val="24"/>
          <w:szCs w:val="24"/>
        </w:rPr>
        <w:t xml:space="preserve">children are using the internet, social media or </w:t>
      </w:r>
      <w:r>
        <w:rPr>
          <w:rFonts w:ascii="Twinkl Cursive Looped Thin" w:hAnsi="Twinkl Cursive Looped Thin"/>
          <w:sz w:val="24"/>
          <w:szCs w:val="24"/>
        </w:rPr>
        <w:t>handheld devices</w:t>
      </w:r>
      <w:r w:rsidRPr="00471AFC">
        <w:rPr>
          <w:rFonts w:ascii="Twinkl Cursive Looped Thin" w:hAnsi="Twinkl Cursive Looped Thin"/>
          <w:sz w:val="24"/>
          <w:szCs w:val="24"/>
        </w:rPr>
        <w:t xml:space="preserve"> </w:t>
      </w:r>
    </w:p>
    <w:p w:rsidR="00471AFC" w:rsidRPr="00471AFC" w:rsidRDefault="00471AFC" w:rsidP="00471AFC">
      <w:pPr>
        <w:pStyle w:val="ListParagraph"/>
        <w:numPr>
          <w:ilvl w:val="0"/>
          <w:numId w:val="13"/>
        </w:numPr>
        <w:rPr>
          <w:rFonts w:ascii="Twinkl Cursive Looped Thin" w:hAnsi="Twinkl Cursive Looped Thin"/>
          <w:sz w:val="24"/>
          <w:szCs w:val="24"/>
        </w:rPr>
      </w:pPr>
      <w:r w:rsidRPr="00471AFC">
        <w:rPr>
          <w:rFonts w:ascii="Twinkl Cursive Looped Thin" w:hAnsi="Twinkl Cursive Looped Thin"/>
          <w:sz w:val="24"/>
          <w:szCs w:val="24"/>
        </w:rPr>
        <w:t xml:space="preserve">provide staff and volunteers with the overarching principles that guide our approach to online safety </w:t>
      </w:r>
    </w:p>
    <w:p w:rsidR="00471AFC" w:rsidRDefault="00471AFC" w:rsidP="00471AFC">
      <w:pPr>
        <w:pStyle w:val="ListParagraph"/>
        <w:numPr>
          <w:ilvl w:val="0"/>
          <w:numId w:val="13"/>
        </w:numPr>
        <w:rPr>
          <w:rFonts w:ascii="Twinkl Cursive Looped Thin" w:hAnsi="Twinkl Cursive Looped Thin"/>
          <w:sz w:val="24"/>
          <w:szCs w:val="24"/>
        </w:rPr>
      </w:pPr>
      <w:r w:rsidRPr="00471AFC">
        <w:rPr>
          <w:rFonts w:ascii="Twinkl Cursive Looped Thin" w:hAnsi="Twinkl Cursive Looped Thin"/>
          <w:sz w:val="24"/>
          <w:szCs w:val="24"/>
        </w:rPr>
        <w:t xml:space="preserve">ensure that, as </w:t>
      </w:r>
      <w:r>
        <w:rPr>
          <w:rFonts w:ascii="Twinkl Cursive Looped Thin" w:hAnsi="Twinkl Cursive Looped Thin"/>
          <w:sz w:val="24"/>
          <w:szCs w:val="24"/>
        </w:rPr>
        <w:t>a school</w:t>
      </w:r>
      <w:r w:rsidRPr="00471AFC">
        <w:rPr>
          <w:rFonts w:ascii="Twinkl Cursive Looped Thin" w:hAnsi="Twinkl Cursive Looped Thin"/>
          <w:sz w:val="24"/>
          <w:szCs w:val="24"/>
        </w:rPr>
        <w:t xml:space="preserve">, we operate in line with our values and within the law in terms of how we use online devices. </w:t>
      </w:r>
    </w:p>
    <w:p w:rsidR="0059434B" w:rsidRDefault="00471AFC" w:rsidP="00471AFC">
      <w:pPr>
        <w:rPr>
          <w:rFonts w:ascii="Twinkl Cursive Looped Thin" w:hAnsi="Twinkl Cursive Looped Thin"/>
          <w:sz w:val="24"/>
          <w:szCs w:val="24"/>
        </w:rPr>
      </w:pPr>
      <w:r w:rsidRPr="00471AFC">
        <w:rPr>
          <w:rFonts w:ascii="Twinkl Cursive Looped Thin" w:hAnsi="Twinkl Cursive Looped Thin"/>
          <w:sz w:val="24"/>
          <w:szCs w:val="24"/>
        </w:rPr>
        <w:t xml:space="preserve">The policy statement applies to all staff, volunteers, children and anyone involved in </w:t>
      </w:r>
      <w:r w:rsidR="00982A5B">
        <w:rPr>
          <w:rFonts w:ascii="Twinkl Cursive Looped Thin" w:hAnsi="Twinkl Cursive Looped Thin"/>
          <w:sz w:val="24"/>
          <w:szCs w:val="24"/>
        </w:rPr>
        <w:t>Cuddington Primary School</w:t>
      </w:r>
      <w:r w:rsidRPr="00471AFC">
        <w:rPr>
          <w:rFonts w:ascii="Twinkl Cursive Looped Thin" w:hAnsi="Twinkl Cursive Looped Thin"/>
          <w:sz w:val="24"/>
          <w:szCs w:val="24"/>
        </w:rPr>
        <w:t>’s activities.</w:t>
      </w:r>
      <w:r w:rsidR="001C0249">
        <w:rPr>
          <w:rFonts w:ascii="Twinkl Cursive Looped Thin" w:hAnsi="Twinkl Cursive Looped Thin"/>
          <w:sz w:val="24"/>
          <w:szCs w:val="24"/>
        </w:rPr>
        <w:t xml:space="preserve"> In light of the recent global pandemic, this agreement is essential in ensuring the safety of our children when working online especially if they are completing learning at home.  </w:t>
      </w:r>
    </w:p>
    <w:p w:rsidR="006922E0" w:rsidRDefault="006922E0" w:rsidP="006922E0">
      <w:pPr>
        <w:pStyle w:val="Heading3"/>
      </w:pPr>
    </w:p>
    <w:p w:rsidR="006922E0" w:rsidRDefault="006922E0" w:rsidP="006922E0">
      <w:pPr>
        <w:rPr>
          <w:sz w:val="28"/>
          <w:szCs w:val="28"/>
        </w:rPr>
      </w:pPr>
      <w:r>
        <w:rPr>
          <w:sz w:val="28"/>
          <w:szCs w:val="28"/>
        </w:rPr>
        <w:t>Legal Framework</w:t>
      </w:r>
    </w:p>
    <w:p w:rsidR="006922E0" w:rsidRDefault="006922E0" w:rsidP="006922E0">
      <w:pPr>
        <w:rPr>
          <w:rFonts w:ascii="Twinkl Cursive Looped Thin" w:hAnsi="Twinkl Cursive Looped Thin"/>
          <w:sz w:val="24"/>
          <w:szCs w:val="24"/>
        </w:rPr>
      </w:pPr>
      <w:r w:rsidRPr="006922E0">
        <w:rPr>
          <w:rFonts w:ascii="Twinkl Cursive Looped Thin" w:hAnsi="Twinkl Cursive Looped Thin"/>
          <w:sz w:val="24"/>
          <w:szCs w:val="24"/>
        </w:rPr>
        <w:t>This policy has been drawn up on the basis of legislation, policy and guidance that seeks to protect children in England</w:t>
      </w:r>
      <w:r>
        <w:rPr>
          <w:rFonts w:ascii="Twinkl Cursive Looped Thin" w:hAnsi="Twinkl Cursive Looped Thin"/>
          <w:sz w:val="24"/>
          <w:szCs w:val="24"/>
        </w:rPr>
        <w:t xml:space="preserve">. </w:t>
      </w:r>
      <w:r w:rsidRPr="006922E0">
        <w:rPr>
          <w:rFonts w:ascii="Twinkl Cursive Looped Thin" w:hAnsi="Twinkl Cursive Looped Thin"/>
          <w:sz w:val="24"/>
          <w:szCs w:val="24"/>
        </w:rPr>
        <w:t xml:space="preserve">Summaries of the key legislation and guidance are available on: </w:t>
      </w:r>
    </w:p>
    <w:p w:rsidR="006922E0" w:rsidRDefault="006922E0" w:rsidP="00CE39CE">
      <w:pPr>
        <w:pStyle w:val="ListParagraph"/>
        <w:numPr>
          <w:ilvl w:val="0"/>
          <w:numId w:val="14"/>
        </w:numPr>
        <w:rPr>
          <w:rFonts w:ascii="Twinkl Cursive Looped Thin" w:hAnsi="Twinkl Cursive Looped Thin"/>
          <w:sz w:val="24"/>
          <w:szCs w:val="24"/>
        </w:rPr>
      </w:pPr>
      <w:r w:rsidRPr="006922E0">
        <w:rPr>
          <w:rFonts w:ascii="Twinkl Cursive Looped Thin" w:hAnsi="Twinkl Cursive Looped Thin"/>
          <w:sz w:val="24"/>
          <w:szCs w:val="24"/>
        </w:rPr>
        <w:t xml:space="preserve">online abuse </w:t>
      </w:r>
      <w:hyperlink r:id="rId7" w:history="1">
        <w:r w:rsidRPr="006922E0">
          <w:rPr>
            <w:rStyle w:val="Hyperlink"/>
            <w:rFonts w:ascii="Twinkl Cursive Looped Thin" w:hAnsi="Twinkl Cursive Looped Thin"/>
            <w:sz w:val="24"/>
            <w:szCs w:val="24"/>
          </w:rPr>
          <w:t>https://learning.nspcc.org.uk/child-abuse-and-neglect/online-abuse</w:t>
        </w:r>
      </w:hyperlink>
      <w:r w:rsidRPr="006922E0">
        <w:rPr>
          <w:rFonts w:ascii="Twinkl Cursive Looped Thin" w:hAnsi="Twinkl Cursive Looped Thin"/>
          <w:sz w:val="24"/>
          <w:szCs w:val="24"/>
        </w:rPr>
        <w:t xml:space="preserve"> </w:t>
      </w:r>
    </w:p>
    <w:p w:rsidR="006922E0" w:rsidRPr="006922E0" w:rsidRDefault="006922E0" w:rsidP="00CE39CE">
      <w:pPr>
        <w:pStyle w:val="ListParagraph"/>
        <w:numPr>
          <w:ilvl w:val="0"/>
          <w:numId w:val="14"/>
        </w:numPr>
        <w:rPr>
          <w:rFonts w:ascii="Twinkl Cursive Looped Thin" w:hAnsi="Twinkl Cursive Looped Thin"/>
          <w:sz w:val="24"/>
          <w:szCs w:val="24"/>
        </w:rPr>
      </w:pPr>
      <w:r w:rsidRPr="006922E0">
        <w:rPr>
          <w:rFonts w:ascii="Twinkl Cursive Looped Thin" w:hAnsi="Twinkl Cursive Looped Thin"/>
          <w:sz w:val="24"/>
          <w:szCs w:val="24"/>
        </w:rPr>
        <w:t xml:space="preserve">bullying </w:t>
      </w:r>
      <w:hyperlink r:id="rId8" w:history="1">
        <w:r w:rsidRPr="006922E0">
          <w:rPr>
            <w:rStyle w:val="Hyperlink"/>
            <w:rFonts w:ascii="Twinkl Cursive Looped Thin" w:hAnsi="Twinkl Cursive Looped Thin"/>
            <w:sz w:val="24"/>
            <w:szCs w:val="24"/>
          </w:rPr>
          <w:t>https://learning.nspcc.org.uk/child-abuse-and-neglect/bullying</w:t>
        </w:r>
      </w:hyperlink>
    </w:p>
    <w:p w:rsidR="00EE1522" w:rsidRDefault="006922E0" w:rsidP="00EE1522">
      <w:pPr>
        <w:pStyle w:val="ListParagraph"/>
        <w:numPr>
          <w:ilvl w:val="0"/>
          <w:numId w:val="14"/>
        </w:numPr>
        <w:rPr>
          <w:rFonts w:ascii="Twinkl Cursive Looped Thin" w:hAnsi="Twinkl Cursive Looped Thin"/>
          <w:sz w:val="24"/>
          <w:szCs w:val="24"/>
        </w:rPr>
      </w:pPr>
      <w:r w:rsidRPr="006922E0">
        <w:rPr>
          <w:rFonts w:ascii="Twinkl Cursive Looped Thin" w:hAnsi="Twinkl Cursive Looped Thin"/>
          <w:sz w:val="24"/>
          <w:szCs w:val="24"/>
        </w:rPr>
        <w:t xml:space="preserve">child protection </w:t>
      </w:r>
      <w:hyperlink r:id="rId9" w:history="1">
        <w:r w:rsidRPr="006922E0">
          <w:rPr>
            <w:rStyle w:val="Hyperlink"/>
            <w:rFonts w:ascii="Twinkl Cursive Looped Thin" w:hAnsi="Twinkl Cursive Looped Thin"/>
            <w:sz w:val="24"/>
            <w:szCs w:val="24"/>
          </w:rPr>
          <w:t>https://learning.nspcc.org.uk/child-protection-system</w:t>
        </w:r>
      </w:hyperlink>
      <w:r w:rsidRPr="006922E0">
        <w:rPr>
          <w:rFonts w:ascii="Twinkl Cursive Looped Thin" w:hAnsi="Twinkl Cursive Looped Thin"/>
          <w:sz w:val="24"/>
          <w:szCs w:val="24"/>
        </w:rPr>
        <w:t xml:space="preserve"> </w:t>
      </w:r>
    </w:p>
    <w:p w:rsidR="00EE1522" w:rsidRDefault="00EE1522" w:rsidP="00EE1522">
      <w:pPr>
        <w:pStyle w:val="Heading3"/>
      </w:pPr>
    </w:p>
    <w:p w:rsidR="00EE1522" w:rsidRDefault="00EE1522" w:rsidP="00EE1522">
      <w:pPr>
        <w:rPr>
          <w:sz w:val="28"/>
          <w:szCs w:val="28"/>
        </w:rPr>
      </w:pPr>
      <w:r>
        <w:rPr>
          <w:sz w:val="28"/>
          <w:szCs w:val="28"/>
        </w:rPr>
        <w:t>We believe that:</w:t>
      </w:r>
    </w:p>
    <w:p w:rsidR="00EE1522" w:rsidRPr="00EE1522" w:rsidRDefault="00EE1522" w:rsidP="00EE1522">
      <w:pPr>
        <w:pStyle w:val="ListParagraph"/>
        <w:numPr>
          <w:ilvl w:val="0"/>
          <w:numId w:val="15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 xml:space="preserve">children should never experience abuse of any kind </w:t>
      </w:r>
    </w:p>
    <w:p w:rsidR="00EE1522" w:rsidRDefault="00EE1522" w:rsidP="00EE1522">
      <w:pPr>
        <w:pStyle w:val="ListParagraph"/>
        <w:numPr>
          <w:ilvl w:val="0"/>
          <w:numId w:val="15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lastRenderedPageBreak/>
        <w:t>children should be able to use the internet for education and personal development, but safeguards need to be in place to ensure they are kept safe at all times.</w:t>
      </w:r>
    </w:p>
    <w:p w:rsidR="00EE1522" w:rsidRDefault="00EE1522" w:rsidP="00EE1522">
      <w:pPr>
        <w:pStyle w:val="Heading3"/>
      </w:pPr>
    </w:p>
    <w:p w:rsidR="00EE1522" w:rsidRDefault="00EE1522" w:rsidP="00EE1522">
      <w:pPr>
        <w:rPr>
          <w:sz w:val="28"/>
          <w:szCs w:val="28"/>
        </w:rPr>
      </w:pPr>
      <w:r>
        <w:rPr>
          <w:sz w:val="28"/>
          <w:szCs w:val="28"/>
        </w:rPr>
        <w:t>We recognise that:</w:t>
      </w:r>
    </w:p>
    <w:p w:rsidR="00EE1522" w:rsidRDefault="00EE1522" w:rsidP="00EE1522">
      <w:pPr>
        <w:pStyle w:val="ListParagraph"/>
        <w:numPr>
          <w:ilvl w:val="0"/>
          <w:numId w:val="16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>the online world provides everyone with many oppor</w:t>
      </w:r>
      <w:r w:rsidR="005C7152">
        <w:rPr>
          <w:rFonts w:ascii="Twinkl Cursive Looped Thin" w:hAnsi="Twinkl Cursive Looped Thin"/>
          <w:sz w:val="24"/>
          <w:szCs w:val="24"/>
        </w:rPr>
        <w:t>tunities</w:t>
      </w:r>
      <w:r w:rsidRPr="00EE1522">
        <w:rPr>
          <w:rFonts w:ascii="Twinkl Cursive Looped Thin" w:hAnsi="Twinkl Cursive Looped Thin"/>
          <w:sz w:val="24"/>
          <w:szCs w:val="24"/>
        </w:rPr>
        <w:t xml:space="preserve"> however</w:t>
      </w:r>
      <w:r w:rsidR="005C7152">
        <w:rPr>
          <w:rFonts w:ascii="Twinkl Cursive Looped Thin" w:hAnsi="Twinkl Cursive Looped Thin"/>
          <w:sz w:val="24"/>
          <w:szCs w:val="24"/>
        </w:rPr>
        <w:t>,</w:t>
      </w:r>
      <w:r w:rsidRPr="00EE1522">
        <w:rPr>
          <w:rFonts w:ascii="Twinkl Cursive Looped Thin" w:hAnsi="Twinkl Cursive Looped Thin"/>
          <w:sz w:val="24"/>
          <w:szCs w:val="24"/>
        </w:rPr>
        <w:t xml:space="preserve"> it can al</w:t>
      </w:r>
      <w:r>
        <w:rPr>
          <w:rFonts w:ascii="Twinkl Cursive Looped Thin" w:hAnsi="Twinkl Cursive Looped Thin"/>
          <w:sz w:val="24"/>
          <w:szCs w:val="24"/>
        </w:rPr>
        <w:t>so present risks and challenges</w:t>
      </w:r>
    </w:p>
    <w:p w:rsidR="00EE1522" w:rsidRPr="00EE1522" w:rsidRDefault="00EE1522" w:rsidP="00EE1522">
      <w:pPr>
        <w:pStyle w:val="ListParagraph"/>
        <w:numPr>
          <w:ilvl w:val="0"/>
          <w:numId w:val="16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 xml:space="preserve">we have a duty to ensure that all children and adults involved in our organisation are protected from potential harm online </w:t>
      </w:r>
    </w:p>
    <w:p w:rsidR="00EE1522" w:rsidRPr="00EE1522" w:rsidRDefault="00EE1522" w:rsidP="00EE1522">
      <w:pPr>
        <w:pStyle w:val="ListParagraph"/>
        <w:numPr>
          <w:ilvl w:val="0"/>
          <w:numId w:val="16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 xml:space="preserve">we have a responsibility to help keep children safe online, whether or not they are using </w:t>
      </w:r>
      <w:r w:rsidR="00C94E4F">
        <w:rPr>
          <w:rFonts w:ascii="Twinkl Cursive Looped Thin" w:hAnsi="Twinkl Cursive Looped Thin"/>
          <w:sz w:val="24"/>
          <w:szCs w:val="24"/>
        </w:rPr>
        <w:t>our</w:t>
      </w:r>
      <w:r w:rsidRPr="00EE1522">
        <w:rPr>
          <w:rFonts w:ascii="Twinkl Cursive Looped Thin" w:hAnsi="Twinkl Cursive Looped Thin"/>
          <w:sz w:val="24"/>
          <w:szCs w:val="24"/>
        </w:rPr>
        <w:t xml:space="preserve"> network and devices </w:t>
      </w:r>
    </w:p>
    <w:p w:rsidR="00EE1522" w:rsidRPr="00EE1522" w:rsidRDefault="00EE1522" w:rsidP="00EE1522">
      <w:pPr>
        <w:pStyle w:val="ListParagraph"/>
        <w:numPr>
          <w:ilvl w:val="0"/>
          <w:numId w:val="16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 xml:space="preserve">all children, regardless of age, disability, gender reassignment, race, religion or belief, sex or sexual orientation, have the right to equal protection from all types of harm or abuse </w:t>
      </w:r>
    </w:p>
    <w:p w:rsidR="00EE1522" w:rsidRDefault="00EE1522" w:rsidP="00EE1522">
      <w:pPr>
        <w:pStyle w:val="ListParagraph"/>
        <w:numPr>
          <w:ilvl w:val="0"/>
          <w:numId w:val="16"/>
        </w:numPr>
        <w:rPr>
          <w:rFonts w:ascii="Twinkl Cursive Looped Thin" w:hAnsi="Twinkl Cursive Looped Thin"/>
          <w:sz w:val="24"/>
          <w:szCs w:val="24"/>
        </w:rPr>
      </w:pPr>
      <w:r w:rsidRPr="00EE1522">
        <w:rPr>
          <w:rFonts w:ascii="Twinkl Cursive Looped Thin" w:hAnsi="Twinkl Cursive Looped Thin"/>
          <w:sz w:val="24"/>
          <w:szCs w:val="24"/>
        </w:rPr>
        <w:t xml:space="preserve">working in partnership with children, their parents, carers and other agencies is essential in promoting </w:t>
      </w:r>
      <w:r w:rsidR="00C94E4F">
        <w:rPr>
          <w:rFonts w:ascii="Twinkl Cursive Looped Thin" w:hAnsi="Twinkl Cursive Looped Thin"/>
          <w:sz w:val="24"/>
          <w:szCs w:val="24"/>
        </w:rPr>
        <w:t>children’s</w:t>
      </w:r>
      <w:r w:rsidRPr="00EE1522">
        <w:rPr>
          <w:rFonts w:ascii="Twinkl Cursive Looped Thin" w:hAnsi="Twinkl Cursive Looped Thin"/>
          <w:sz w:val="24"/>
          <w:szCs w:val="24"/>
        </w:rPr>
        <w:t xml:space="preserve"> welfare and in helping </w:t>
      </w:r>
      <w:r w:rsidR="00C94E4F">
        <w:rPr>
          <w:rFonts w:ascii="Twinkl Cursive Looped Thin" w:hAnsi="Twinkl Cursive Looped Thin"/>
          <w:sz w:val="24"/>
          <w:szCs w:val="24"/>
        </w:rPr>
        <w:t xml:space="preserve">them </w:t>
      </w:r>
      <w:r w:rsidRPr="00EE1522">
        <w:rPr>
          <w:rFonts w:ascii="Twinkl Cursive Looped Thin" w:hAnsi="Twinkl Cursive Looped Thin"/>
          <w:sz w:val="24"/>
          <w:szCs w:val="24"/>
        </w:rPr>
        <w:t>to be responsible in their approach to online safety.</w:t>
      </w:r>
    </w:p>
    <w:p w:rsidR="0066612C" w:rsidRDefault="0066612C" w:rsidP="0066612C">
      <w:pPr>
        <w:pStyle w:val="Heading3"/>
      </w:pPr>
    </w:p>
    <w:p w:rsidR="0066612C" w:rsidRDefault="0066612C" w:rsidP="0066612C">
      <w:pPr>
        <w:rPr>
          <w:sz w:val="28"/>
          <w:szCs w:val="28"/>
        </w:rPr>
      </w:pPr>
      <w:r>
        <w:rPr>
          <w:sz w:val="28"/>
          <w:szCs w:val="28"/>
        </w:rPr>
        <w:t>We will seek to keep children safe by:</w:t>
      </w:r>
    </w:p>
    <w:p w:rsidR="0066612C" w:rsidRDefault="0066612C" w:rsidP="0066612C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 xml:space="preserve">appointing an online safety coordinator </w:t>
      </w:r>
    </w:p>
    <w:p w:rsidR="0066612C" w:rsidRDefault="0066612C" w:rsidP="0066612C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 xml:space="preserve">providing clear and specific directions to staff and volunteers on how to behave online through our behaviour code for adults </w:t>
      </w:r>
    </w:p>
    <w:p w:rsidR="0066612C" w:rsidRDefault="0066612C" w:rsidP="0066612C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>supp</w:t>
      </w:r>
      <w:r w:rsidR="00C655FD">
        <w:rPr>
          <w:rFonts w:ascii="Twinkl Cursive Looped Thin" w:hAnsi="Twinkl Cursive Looped Thin"/>
          <w:sz w:val="24"/>
          <w:szCs w:val="24"/>
        </w:rPr>
        <w:t>orting and encouraging our children</w:t>
      </w:r>
      <w:r w:rsidRPr="0066612C">
        <w:rPr>
          <w:rFonts w:ascii="Twinkl Cursive Looped Thin" w:hAnsi="Twinkl Cursive Looped Thin"/>
          <w:sz w:val="24"/>
          <w:szCs w:val="24"/>
        </w:rPr>
        <w:t xml:space="preserve"> to use the internet, social media and </w:t>
      </w:r>
      <w:r w:rsidR="00C655FD">
        <w:rPr>
          <w:rFonts w:ascii="Twinkl Cursive Looped Thin" w:hAnsi="Twinkl Cursive Looped Thin"/>
          <w:sz w:val="24"/>
          <w:szCs w:val="24"/>
        </w:rPr>
        <w:t>handheld devices</w:t>
      </w:r>
      <w:r w:rsidRPr="0066612C">
        <w:rPr>
          <w:rFonts w:ascii="Twinkl Cursive Looped Thin" w:hAnsi="Twinkl Cursive Looped Thin"/>
          <w:sz w:val="24"/>
          <w:szCs w:val="24"/>
        </w:rPr>
        <w:t xml:space="preserve"> in a way that keeps them safe and shows respect for others </w:t>
      </w:r>
    </w:p>
    <w:p w:rsidR="0066612C" w:rsidRDefault="0066612C" w:rsidP="0066612C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 xml:space="preserve">supporting and encouraging parents and carers to do what they can to keep their children safe online </w:t>
      </w:r>
    </w:p>
    <w:p w:rsidR="0066612C" w:rsidRPr="0066612C" w:rsidRDefault="0066612C" w:rsidP="0066612C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 xml:space="preserve">developing an online safety agreement for use with </w:t>
      </w:r>
      <w:r w:rsidR="00C655FD">
        <w:rPr>
          <w:rFonts w:ascii="Twinkl Cursive Looped Thin" w:hAnsi="Twinkl Cursive Looped Thin"/>
          <w:sz w:val="24"/>
          <w:szCs w:val="24"/>
        </w:rPr>
        <w:t>children</w:t>
      </w:r>
      <w:r w:rsidRPr="0066612C">
        <w:rPr>
          <w:rFonts w:ascii="Twinkl Cursive Looped Thin" w:hAnsi="Twinkl Cursive Looped Thin"/>
          <w:sz w:val="24"/>
          <w:szCs w:val="24"/>
        </w:rPr>
        <w:t xml:space="preserve"> and their parents/carers </w:t>
      </w:r>
    </w:p>
    <w:p w:rsidR="00493BE2" w:rsidRDefault="0066612C" w:rsidP="00493BE2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66612C">
        <w:rPr>
          <w:rFonts w:ascii="Twinkl Cursive Looped Thin" w:hAnsi="Twinkl Cursive Looped Thin"/>
          <w:sz w:val="24"/>
          <w:szCs w:val="24"/>
        </w:rPr>
        <w:t>developing clear and robust procedures to enable us to respond appropriately to any incidents of inappropriate online behaviour, whether by an adult or a child/young person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 xml:space="preserve">reviewing and updating the security of our information systems regularly 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 xml:space="preserve">ensuring that user names, logins, email accounts and passwords are used effectively 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 xml:space="preserve">ensuring personal information about the adults and children who are involved in our </w:t>
      </w:r>
      <w:r w:rsidR="0074661B">
        <w:rPr>
          <w:rFonts w:ascii="Twinkl Cursive Looped Thin" w:hAnsi="Twinkl Cursive Looped Thin"/>
          <w:sz w:val="24"/>
          <w:szCs w:val="24"/>
        </w:rPr>
        <w:t>school</w:t>
      </w:r>
      <w:r w:rsidRPr="00C655FD">
        <w:rPr>
          <w:rFonts w:ascii="Twinkl Cursive Looped Thin" w:hAnsi="Twinkl Cursive Looped Thin"/>
          <w:sz w:val="24"/>
          <w:szCs w:val="24"/>
        </w:rPr>
        <w:t xml:space="preserve"> is held securely and shared only as appropriate 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>en</w:t>
      </w:r>
      <w:r w:rsidR="0074661B">
        <w:rPr>
          <w:rFonts w:ascii="Twinkl Cursive Looped Thin" w:hAnsi="Twinkl Cursive Looped Thin"/>
          <w:sz w:val="24"/>
          <w:szCs w:val="24"/>
        </w:rPr>
        <w:t xml:space="preserve">suring that images of children </w:t>
      </w:r>
      <w:r w:rsidRPr="00C655FD">
        <w:rPr>
          <w:rFonts w:ascii="Twinkl Cursive Looped Thin" w:hAnsi="Twinkl Cursive Looped Thin"/>
          <w:sz w:val="24"/>
          <w:szCs w:val="24"/>
        </w:rPr>
        <w:t xml:space="preserve">are used only after permission has been obtained, and only for the purpose for which consent has been given 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 xml:space="preserve">providing supervision, support and training for staff and volunteers about online safety </w:t>
      </w:r>
    </w:p>
    <w:p w:rsidR="00C655FD" w:rsidRDefault="00C655FD" w:rsidP="00C655FD">
      <w:pPr>
        <w:pStyle w:val="ListParagraph"/>
        <w:numPr>
          <w:ilvl w:val="0"/>
          <w:numId w:val="17"/>
        </w:numPr>
        <w:rPr>
          <w:rFonts w:ascii="Twinkl Cursive Looped Thin" w:hAnsi="Twinkl Cursive Looped Thin"/>
          <w:sz w:val="24"/>
          <w:szCs w:val="24"/>
        </w:rPr>
      </w:pPr>
      <w:r w:rsidRPr="00C655FD">
        <w:rPr>
          <w:rFonts w:ascii="Twinkl Cursive Looped Thin" w:hAnsi="Twinkl Cursive Looped Thin"/>
          <w:sz w:val="24"/>
          <w:szCs w:val="24"/>
        </w:rPr>
        <w:t>examining and risk assessing any social media platforms and new technologies before they are used within the</w:t>
      </w:r>
      <w:r w:rsidR="0074661B">
        <w:rPr>
          <w:rFonts w:ascii="Twinkl Cursive Looped Thin" w:hAnsi="Twinkl Cursive Looped Thin"/>
          <w:sz w:val="24"/>
          <w:szCs w:val="24"/>
        </w:rPr>
        <w:t xml:space="preserve"> school</w:t>
      </w:r>
      <w:r w:rsidRPr="00C655FD">
        <w:rPr>
          <w:rFonts w:ascii="Twinkl Cursive Looped Thin" w:hAnsi="Twinkl Cursive Looped Thin"/>
          <w:sz w:val="24"/>
          <w:szCs w:val="24"/>
        </w:rPr>
        <w:t>.</w:t>
      </w:r>
    </w:p>
    <w:p w:rsidR="00456B63" w:rsidRDefault="00456B63" w:rsidP="00456B63">
      <w:pPr>
        <w:pStyle w:val="Heading3"/>
      </w:pPr>
    </w:p>
    <w:p w:rsidR="00456B63" w:rsidRDefault="00456B63" w:rsidP="00456B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If online abuse occurs, we will respond to it by:</w:t>
      </w:r>
    </w:p>
    <w:p w:rsidR="00456B63" w:rsidRDefault="00456B63" w:rsidP="00456B63">
      <w:pPr>
        <w:pStyle w:val="ListParagraph"/>
        <w:numPr>
          <w:ilvl w:val="0"/>
          <w:numId w:val="19"/>
        </w:numPr>
        <w:rPr>
          <w:rFonts w:ascii="Twinkl Cursive Looped Thin" w:hAnsi="Twinkl Cursive Looped Thin"/>
          <w:sz w:val="24"/>
          <w:szCs w:val="24"/>
        </w:rPr>
      </w:pPr>
      <w:r w:rsidRPr="00456B63">
        <w:rPr>
          <w:rFonts w:ascii="Twinkl Cursive Looped Thin" w:hAnsi="Twinkl Cursive Looped Thin"/>
          <w:sz w:val="24"/>
          <w:szCs w:val="24"/>
        </w:rPr>
        <w:t>having clear and robust safeguarding procedures in place for responding to</w:t>
      </w:r>
      <w:r>
        <w:rPr>
          <w:rFonts w:ascii="Twinkl Cursive Looped Thin" w:hAnsi="Twinkl Cursive Looped Thin"/>
          <w:sz w:val="24"/>
          <w:szCs w:val="24"/>
        </w:rPr>
        <w:t xml:space="preserve"> abuse (including online abuse)</w:t>
      </w:r>
    </w:p>
    <w:p w:rsidR="00456B63" w:rsidRPr="00456B63" w:rsidRDefault="00456B63" w:rsidP="00456B63">
      <w:pPr>
        <w:pStyle w:val="ListParagraph"/>
        <w:numPr>
          <w:ilvl w:val="0"/>
          <w:numId w:val="19"/>
        </w:numPr>
        <w:rPr>
          <w:rFonts w:ascii="Twinkl Cursive Looped Thin" w:hAnsi="Twinkl Cursive Looped Thin"/>
          <w:sz w:val="24"/>
          <w:szCs w:val="24"/>
        </w:rPr>
      </w:pPr>
      <w:r w:rsidRPr="00456B63">
        <w:rPr>
          <w:rFonts w:ascii="Twinkl Cursive Looped Thin" w:hAnsi="Twinkl Cursive Looped Thin"/>
          <w:sz w:val="24"/>
          <w:szCs w:val="24"/>
        </w:rPr>
        <w:t>providing support and training for all staff and volunteers on d</w:t>
      </w:r>
      <w:r w:rsidR="00114248">
        <w:rPr>
          <w:rFonts w:ascii="Twinkl Cursive Looped Thin" w:hAnsi="Twinkl Cursive Looped Thin"/>
          <w:sz w:val="24"/>
          <w:szCs w:val="24"/>
        </w:rPr>
        <w:t>ealing with all forms of abuse</w:t>
      </w:r>
    </w:p>
    <w:p w:rsidR="00456B63" w:rsidRPr="00456B63" w:rsidRDefault="00456B63" w:rsidP="00456B63">
      <w:pPr>
        <w:pStyle w:val="ListParagraph"/>
        <w:numPr>
          <w:ilvl w:val="0"/>
          <w:numId w:val="19"/>
        </w:numPr>
        <w:rPr>
          <w:rFonts w:ascii="Twinkl Cursive Looped Thin" w:hAnsi="Twinkl Cursive Looped Thin"/>
          <w:sz w:val="24"/>
          <w:szCs w:val="24"/>
        </w:rPr>
      </w:pPr>
      <w:r w:rsidRPr="00456B63">
        <w:rPr>
          <w:rFonts w:ascii="Twinkl Cursive Looped Thin" w:hAnsi="Twinkl Cursive Looped Thin"/>
          <w:sz w:val="24"/>
          <w:szCs w:val="24"/>
        </w:rPr>
        <w:t xml:space="preserve">making sure our response takes the needs of the person experiencing abuse, any bystanders and our </w:t>
      </w:r>
      <w:r w:rsidR="00114248">
        <w:rPr>
          <w:rFonts w:ascii="Twinkl Cursive Looped Thin" w:hAnsi="Twinkl Cursive Looped Thin"/>
          <w:sz w:val="24"/>
          <w:szCs w:val="24"/>
        </w:rPr>
        <w:t>school</w:t>
      </w:r>
      <w:r w:rsidRPr="00456B63">
        <w:rPr>
          <w:rFonts w:ascii="Twinkl Cursive Looped Thin" w:hAnsi="Twinkl Cursive Looped Thin"/>
          <w:sz w:val="24"/>
          <w:szCs w:val="24"/>
        </w:rPr>
        <w:t xml:space="preserve"> as a whole into account </w:t>
      </w:r>
    </w:p>
    <w:p w:rsidR="00456B63" w:rsidRDefault="00456B63" w:rsidP="00456B63">
      <w:pPr>
        <w:pStyle w:val="ListParagraph"/>
        <w:numPr>
          <w:ilvl w:val="0"/>
          <w:numId w:val="19"/>
        </w:numPr>
        <w:rPr>
          <w:rFonts w:ascii="Twinkl Cursive Looped Thin" w:hAnsi="Twinkl Cursive Looped Thin"/>
          <w:sz w:val="24"/>
          <w:szCs w:val="24"/>
        </w:rPr>
      </w:pPr>
      <w:r>
        <w:rPr>
          <w:rFonts w:ascii="Twinkl Cursive Looped Thin" w:hAnsi="Twinkl Cursive Looped Thin"/>
          <w:sz w:val="24"/>
          <w:szCs w:val="24"/>
        </w:rPr>
        <w:t>re</w:t>
      </w:r>
      <w:r w:rsidRPr="00456B63">
        <w:rPr>
          <w:rFonts w:ascii="Twinkl Cursive Looped Thin" w:hAnsi="Twinkl Cursive Looped Thin"/>
          <w:sz w:val="24"/>
          <w:szCs w:val="24"/>
        </w:rPr>
        <w:t>viewing the plan developed to address online abuse at regular intervals, in order to ensure that any problems have been resolved in the long term.</w:t>
      </w:r>
    </w:p>
    <w:p w:rsidR="003177DD" w:rsidRDefault="003177DD" w:rsidP="003177DD">
      <w:pPr>
        <w:pStyle w:val="Heading3"/>
      </w:pPr>
    </w:p>
    <w:p w:rsidR="003177DD" w:rsidRDefault="003177DD" w:rsidP="003177DD">
      <w:pPr>
        <w:rPr>
          <w:sz w:val="28"/>
          <w:szCs w:val="28"/>
        </w:rPr>
      </w:pPr>
      <w:r>
        <w:rPr>
          <w:sz w:val="28"/>
          <w:szCs w:val="28"/>
        </w:rPr>
        <w:t>Related policies and procedures:</w:t>
      </w:r>
    </w:p>
    <w:p w:rsidR="003177DD" w:rsidRDefault="003177DD" w:rsidP="003177DD">
      <w:pPr>
        <w:rPr>
          <w:rFonts w:ascii="Twinkl Cursive Looped Thin" w:hAnsi="Twinkl Cursive Looped Thin"/>
          <w:sz w:val="24"/>
          <w:szCs w:val="24"/>
        </w:rPr>
      </w:pPr>
      <w:r w:rsidRPr="003177DD">
        <w:rPr>
          <w:rFonts w:ascii="Twinkl Cursive Looped Thin" w:hAnsi="Twinkl Cursive Looped Thin"/>
          <w:sz w:val="24"/>
          <w:szCs w:val="24"/>
        </w:rPr>
        <w:t xml:space="preserve">This policy statement should be read alongside our organisational policies and procedures, including: </w:t>
      </w:r>
    </w:p>
    <w:p w:rsidR="003177DD" w:rsidRPr="003177DD" w:rsidRDefault="003177DD" w:rsidP="003177DD">
      <w:pPr>
        <w:pStyle w:val="ListParagraph"/>
        <w:numPr>
          <w:ilvl w:val="0"/>
          <w:numId w:val="20"/>
        </w:numPr>
        <w:rPr>
          <w:rFonts w:ascii="Twinkl Cursive Looped Thin" w:hAnsi="Twinkl Cursive Looped Thin"/>
          <w:sz w:val="24"/>
          <w:szCs w:val="24"/>
        </w:rPr>
      </w:pPr>
      <w:r w:rsidRPr="003177DD">
        <w:rPr>
          <w:rFonts w:ascii="Twinkl Cursive Looped Thin" w:hAnsi="Twinkl Cursive Looped Thin"/>
          <w:sz w:val="24"/>
          <w:szCs w:val="24"/>
        </w:rPr>
        <w:t xml:space="preserve">Child protection </w:t>
      </w:r>
    </w:p>
    <w:p w:rsidR="003177DD" w:rsidRPr="003177DD" w:rsidRDefault="003177DD" w:rsidP="003177DD">
      <w:pPr>
        <w:pStyle w:val="ListParagraph"/>
        <w:numPr>
          <w:ilvl w:val="0"/>
          <w:numId w:val="20"/>
        </w:numPr>
        <w:rPr>
          <w:rFonts w:ascii="Twinkl Cursive Looped Thin" w:hAnsi="Twinkl Cursive Looped Thin"/>
          <w:sz w:val="24"/>
          <w:szCs w:val="24"/>
        </w:rPr>
      </w:pPr>
      <w:r w:rsidRPr="003177DD">
        <w:rPr>
          <w:rFonts w:ascii="Twinkl Cursive Looped Thin" w:hAnsi="Twinkl Cursive Looped Thin"/>
          <w:sz w:val="24"/>
          <w:szCs w:val="24"/>
        </w:rPr>
        <w:t xml:space="preserve">Code of conduct for staff and volunteers </w:t>
      </w:r>
    </w:p>
    <w:p w:rsidR="003177DD" w:rsidRPr="003177DD" w:rsidRDefault="003177DD" w:rsidP="003177DD">
      <w:pPr>
        <w:pStyle w:val="ListParagraph"/>
        <w:numPr>
          <w:ilvl w:val="0"/>
          <w:numId w:val="20"/>
        </w:numPr>
        <w:rPr>
          <w:rFonts w:ascii="Twinkl Cursive Looped Thin" w:hAnsi="Twinkl Cursive Looped Thin"/>
          <w:sz w:val="24"/>
          <w:szCs w:val="24"/>
        </w:rPr>
      </w:pPr>
      <w:r w:rsidRPr="003177DD">
        <w:rPr>
          <w:rFonts w:ascii="Twinkl Cursive Looped Thin" w:hAnsi="Twinkl Cursive Looped Thin"/>
          <w:sz w:val="24"/>
          <w:szCs w:val="24"/>
        </w:rPr>
        <w:t xml:space="preserve">Anti-bullying policy and procedures </w:t>
      </w:r>
    </w:p>
    <w:p w:rsidR="003177DD" w:rsidRDefault="003177DD" w:rsidP="003177DD">
      <w:pPr>
        <w:pStyle w:val="ListParagraph"/>
        <w:numPr>
          <w:ilvl w:val="0"/>
          <w:numId w:val="20"/>
        </w:numPr>
        <w:rPr>
          <w:rFonts w:ascii="Twinkl Cursive Looped Thin" w:hAnsi="Twinkl Cursive Looped Thin"/>
          <w:sz w:val="24"/>
          <w:szCs w:val="24"/>
        </w:rPr>
      </w:pPr>
      <w:r w:rsidRPr="003177DD">
        <w:rPr>
          <w:rFonts w:ascii="Twinkl Cursive Looped Thin" w:hAnsi="Twinkl Cursive Looped Thin"/>
          <w:sz w:val="24"/>
          <w:szCs w:val="24"/>
        </w:rPr>
        <w:t>Photography and image sharing guidance</w:t>
      </w:r>
    </w:p>
    <w:p w:rsidR="00971F7F" w:rsidRDefault="00971F7F" w:rsidP="00971F7F">
      <w:pPr>
        <w:pStyle w:val="Heading3"/>
      </w:pPr>
    </w:p>
    <w:p w:rsidR="00971F7F" w:rsidRDefault="00971F7F" w:rsidP="00971F7F">
      <w:pPr>
        <w:rPr>
          <w:sz w:val="28"/>
          <w:szCs w:val="28"/>
        </w:rPr>
      </w:pPr>
      <w:r>
        <w:rPr>
          <w:sz w:val="28"/>
          <w:szCs w:val="28"/>
        </w:rPr>
        <w:t>Contact details</w:t>
      </w:r>
    </w:p>
    <w:p w:rsidR="000C5A86" w:rsidRDefault="000C5A86" w:rsidP="00971F7F">
      <w:pPr>
        <w:rPr>
          <w:rFonts w:ascii="Twinkl Cursive Looped Thin" w:hAnsi="Twinkl Cursive Looped Thin"/>
          <w:b/>
          <w:sz w:val="24"/>
          <w:szCs w:val="24"/>
        </w:rPr>
      </w:pPr>
      <w:r w:rsidRPr="000C5A86">
        <w:rPr>
          <w:rFonts w:ascii="Twinkl Cursive Looped Thin" w:hAnsi="Twinkl Cursive Looped Thin"/>
          <w:b/>
          <w:sz w:val="24"/>
          <w:szCs w:val="24"/>
        </w:rPr>
        <w:t xml:space="preserve">Online safety coordinator </w:t>
      </w:r>
      <w:r>
        <w:rPr>
          <w:rFonts w:ascii="Twinkl Cursive Looped Thin" w:hAnsi="Twinkl Cursive Looped Thin"/>
          <w:b/>
          <w:sz w:val="24"/>
          <w:szCs w:val="24"/>
        </w:rPr>
        <w:tab/>
      </w:r>
      <w:r>
        <w:rPr>
          <w:rFonts w:ascii="Twinkl Cursive Looped Thin" w:hAnsi="Twinkl Cursive Looped Thin"/>
          <w:b/>
          <w:sz w:val="24"/>
          <w:szCs w:val="24"/>
        </w:rPr>
        <w:tab/>
      </w:r>
      <w:r>
        <w:rPr>
          <w:rFonts w:ascii="Twinkl Cursive Looped Thin" w:hAnsi="Twinkl Cursive Looped Thin"/>
          <w:b/>
          <w:sz w:val="24"/>
          <w:szCs w:val="24"/>
        </w:rPr>
        <w:tab/>
        <w:t>Lead for safeguarding and child protection:</w:t>
      </w:r>
    </w:p>
    <w:p w:rsidR="000C5A86" w:rsidRDefault="000C5A86" w:rsidP="00971F7F">
      <w:pPr>
        <w:rPr>
          <w:rFonts w:ascii="Twinkl Cursive Looped Thin" w:hAnsi="Twinkl Cursive Looped Thin"/>
          <w:sz w:val="24"/>
          <w:szCs w:val="24"/>
        </w:rPr>
      </w:pPr>
      <w:r>
        <w:rPr>
          <w:rFonts w:ascii="Twinkl Cursive Looped Thin" w:hAnsi="Twinkl Cursive Looped Thin"/>
          <w:sz w:val="24"/>
          <w:szCs w:val="24"/>
        </w:rPr>
        <w:t xml:space="preserve">Name: </w:t>
      </w:r>
      <w:r w:rsidR="0065456C">
        <w:rPr>
          <w:rFonts w:ascii="Twinkl Cursive Looped Thin" w:hAnsi="Twinkl Cursive Looped Thin"/>
          <w:sz w:val="24"/>
          <w:szCs w:val="24"/>
        </w:rPr>
        <w:t>Miss S Knight</w:t>
      </w:r>
      <w:r>
        <w:rPr>
          <w:rFonts w:ascii="Twinkl Cursive Looped Thin" w:hAnsi="Twinkl Cursive Looped Thin"/>
          <w:sz w:val="24"/>
          <w:szCs w:val="24"/>
        </w:rPr>
        <w:tab/>
      </w:r>
      <w:r>
        <w:rPr>
          <w:rFonts w:ascii="Twinkl Cursive Looped Thin" w:hAnsi="Twinkl Cursive Looped Thin"/>
          <w:sz w:val="24"/>
          <w:szCs w:val="24"/>
        </w:rPr>
        <w:tab/>
      </w:r>
      <w:r>
        <w:rPr>
          <w:rFonts w:ascii="Twinkl Cursive Looped Thin" w:hAnsi="Twinkl Cursive Looped Thin"/>
          <w:sz w:val="24"/>
          <w:szCs w:val="24"/>
        </w:rPr>
        <w:tab/>
      </w:r>
      <w:r>
        <w:rPr>
          <w:rFonts w:ascii="Twinkl Cursive Looped Thin" w:hAnsi="Twinkl Cursive Looped Thin"/>
          <w:sz w:val="24"/>
          <w:szCs w:val="24"/>
        </w:rPr>
        <w:tab/>
      </w:r>
      <w:r>
        <w:rPr>
          <w:rFonts w:ascii="Twinkl Cursive Looped Thin" w:hAnsi="Twinkl Cursive Looped Thin"/>
          <w:sz w:val="24"/>
          <w:szCs w:val="24"/>
        </w:rPr>
        <w:tab/>
        <w:t>Name:</w:t>
      </w:r>
      <w:r w:rsidR="0065456C">
        <w:rPr>
          <w:rFonts w:ascii="Twinkl Cursive Looped Thin" w:hAnsi="Twinkl Cursive Looped Thin"/>
          <w:sz w:val="24"/>
          <w:szCs w:val="24"/>
        </w:rPr>
        <w:t xml:space="preserve"> Mrs S Mills</w:t>
      </w:r>
    </w:p>
    <w:p w:rsidR="000C5A86" w:rsidRDefault="000C5A86" w:rsidP="00971F7F">
      <w:pPr>
        <w:rPr>
          <w:rFonts w:ascii="Twinkl Cursive Looped Thin" w:hAnsi="Twinkl Cursive Looped Thin"/>
          <w:sz w:val="24"/>
          <w:szCs w:val="24"/>
        </w:rPr>
      </w:pPr>
      <w:r>
        <w:rPr>
          <w:rFonts w:ascii="Twinkl Cursive Looped Thin" w:hAnsi="Twinkl Cursive Looped Thin"/>
          <w:sz w:val="24"/>
          <w:szCs w:val="24"/>
        </w:rPr>
        <w:t xml:space="preserve">Email: </w:t>
      </w:r>
      <w:r w:rsidR="0065456C">
        <w:rPr>
          <w:rFonts w:ascii="Twinkl Cursive Looped Thin" w:hAnsi="Twinkl Cursive Looped Thin"/>
          <w:sz w:val="24"/>
          <w:szCs w:val="24"/>
        </w:rPr>
        <w:t>knight@cuddington.cheshire.sch.uk</w:t>
      </w:r>
      <w:r w:rsidR="0065456C">
        <w:rPr>
          <w:rFonts w:ascii="Twinkl Cursive Looped Thin" w:hAnsi="Twinkl Cursive Looped Thin"/>
          <w:sz w:val="24"/>
          <w:szCs w:val="24"/>
        </w:rPr>
        <w:tab/>
      </w:r>
      <w:bookmarkStart w:id="0" w:name="_GoBack"/>
      <w:bookmarkEnd w:id="0"/>
      <w:r>
        <w:rPr>
          <w:rFonts w:ascii="Twinkl Cursive Looped Thin" w:hAnsi="Twinkl Cursive Looped Thin"/>
          <w:sz w:val="24"/>
          <w:szCs w:val="24"/>
        </w:rPr>
        <w:tab/>
        <w:t>Email:</w:t>
      </w:r>
      <w:r w:rsidR="0065456C">
        <w:rPr>
          <w:rFonts w:ascii="Twinkl Cursive Looped Thin" w:hAnsi="Twinkl Cursive Looped Thin"/>
          <w:sz w:val="24"/>
          <w:szCs w:val="24"/>
        </w:rPr>
        <w:t xml:space="preserve"> head@cuddington.cheshire.sch.uk</w:t>
      </w:r>
    </w:p>
    <w:p w:rsidR="00C95940" w:rsidRDefault="00C95940" w:rsidP="00C95940">
      <w:pPr>
        <w:rPr>
          <w:rFonts w:ascii="Twinkl Cursive Looped Thin" w:hAnsi="Twinkl Cursive Looped Thin"/>
          <w:sz w:val="24"/>
          <w:szCs w:val="24"/>
        </w:rPr>
      </w:pPr>
      <w:r w:rsidRPr="00C95940">
        <w:rPr>
          <w:rFonts w:ascii="Twinkl Cursive Looped Thin" w:hAnsi="Twinkl Cursive Looped Thin"/>
          <w:sz w:val="24"/>
          <w:szCs w:val="24"/>
        </w:rPr>
        <w:t xml:space="preserve">We are committed to reviewing our policy and good practice annually. This policy was last reviewed on: </w:t>
      </w:r>
      <w:r>
        <w:rPr>
          <w:rFonts w:ascii="Twinkl Cursive Looped Thin" w:hAnsi="Twinkl Cursive Looped Thin"/>
          <w:sz w:val="24"/>
          <w:szCs w:val="24"/>
        </w:rPr>
        <w:t>18.08.20</w:t>
      </w:r>
    </w:p>
    <w:p w:rsidR="00C95940" w:rsidRPr="00C95940" w:rsidRDefault="00C95940" w:rsidP="00C95940">
      <w:pPr>
        <w:rPr>
          <w:rFonts w:ascii="Twinkl Cursive Looped Thin" w:hAnsi="Twinkl Cursive Looped Thin"/>
          <w:sz w:val="24"/>
          <w:szCs w:val="24"/>
        </w:rPr>
      </w:pPr>
    </w:p>
    <w:sectPr w:rsidR="00C95940" w:rsidRPr="00C95940" w:rsidSect="00901F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82" w:rsidRDefault="00873C82" w:rsidP="00873C82">
      <w:pPr>
        <w:spacing w:before="0" w:after="0" w:line="240" w:lineRule="auto"/>
      </w:pPr>
      <w:r>
        <w:separator/>
      </w:r>
    </w:p>
  </w:endnote>
  <w:endnote w:type="continuationSeparator" w:id="0">
    <w:p w:rsidR="00873C82" w:rsidRDefault="00873C82" w:rsidP="00873C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2" w:rsidRDefault="002408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688A99" wp14:editId="6A99FAE1">
          <wp:simplePos x="0" y="0"/>
          <wp:positionH relativeFrom="margin">
            <wp:align>center</wp:align>
          </wp:positionH>
          <wp:positionV relativeFrom="page">
            <wp:posOffset>9806305</wp:posOffset>
          </wp:positionV>
          <wp:extent cx="7338060" cy="857885"/>
          <wp:effectExtent l="0" t="0" r="0" b="0"/>
          <wp:wrapTight wrapText="bothSides">
            <wp:wrapPolygon edited="0">
              <wp:start x="0" y="0"/>
              <wp:lineTo x="0" y="21104"/>
              <wp:lineTo x="21533" y="21104"/>
              <wp:lineTo x="215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06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C82" w:rsidRDefault="00873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82" w:rsidRDefault="00873C82" w:rsidP="00873C82">
      <w:pPr>
        <w:spacing w:before="0" w:after="0" w:line="240" w:lineRule="auto"/>
      </w:pPr>
      <w:r>
        <w:separator/>
      </w:r>
    </w:p>
  </w:footnote>
  <w:footnote w:type="continuationSeparator" w:id="0">
    <w:p w:rsidR="00873C82" w:rsidRDefault="00873C82" w:rsidP="00873C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46"/>
    <w:multiLevelType w:val="hybridMultilevel"/>
    <w:tmpl w:val="E534B4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961"/>
    <w:multiLevelType w:val="hybridMultilevel"/>
    <w:tmpl w:val="9C1A41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62E"/>
    <w:multiLevelType w:val="hybridMultilevel"/>
    <w:tmpl w:val="7B4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67C8"/>
    <w:multiLevelType w:val="hybridMultilevel"/>
    <w:tmpl w:val="8332A3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71C"/>
    <w:multiLevelType w:val="hybridMultilevel"/>
    <w:tmpl w:val="EDD48B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79D"/>
    <w:multiLevelType w:val="hybridMultilevel"/>
    <w:tmpl w:val="29FAD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72D82"/>
    <w:multiLevelType w:val="hybridMultilevel"/>
    <w:tmpl w:val="210E9E4A"/>
    <w:lvl w:ilvl="0" w:tplc="08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2D3A42FA"/>
    <w:multiLevelType w:val="hybridMultilevel"/>
    <w:tmpl w:val="55249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3277"/>
    <w:multiLevelType w:val="hybridMultilevel"/>
    <w:tmpl w:val="5DDC36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09"/>
    <w:multiLevelType w:val="hybridMultilevel"/>
    <w:tmpl w:val="B19E94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1694"/>
    <w:multiLevelType w:val="hybridMultilevel"/>
    <w:tmpl w:val="C13216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83DBD"/>
    <w:multiLevelType w:val="hybridMultilevel"/>
    <w:tmpl w:val="1F22C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E1732"/>
    <w:multiLevelType w:val="hybridMultilevel"/>
    <w:tmpl w:val="0DEC9A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704E"/>
    <w:multiLevelType w:val="hybridMultilevel"/>
    <w:tmpl w:val="0D106E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07"/>
    <w:multiLevelType w:val="hybridMultilevel"/>
    <w:tmpl w:val="C18A7A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2456"/>
    <w:multiLevelType w:val="hybridMultilevel"/>
    <w:tmpl w:val="484AA9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D59"/>
    <w:multiLevelType w:val="hybridMultilevel"/>
    <w:tmpl w:val="7B34DB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2287D"/>
    <w:multiLevelType w:val="hybridMultilevel"/>
    <w:tmpl w:val="FEBAD6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8164D"/>
    <w:multiLevelType w:val="hybridMultilevel"/>
    <w:tmpl w:val="715E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76B"/>
    <w:multiLevelType w:val="hybridMultilevel"/>
    <w:tmpl w:val="9BF6B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2"/>
    <w:rsid w:val="000C5A86"/>
    <w:rsid w:val="00114248"/>
    <w:rsid w:val="00195EC4"/>
    <w:rsid w:val="001C0249"/>
    <w:rsid w:val="002252E2"/>
    <w:rsid w:val="00240857"/>
    <w:rsid w:val="003177DD"/>
    <w:rsid w:val="00363A27"/>
    <w:rsid w:val="003D5F39"/>
    <w:rsid w:val="003D6A2C"/>
    <w:rsid w:val="00453209"/>
    <w:rsid w:val="00456B63"/>
    <w:rsid w:val="00471AFC"/>
    <w:rsid w:val="00493BE2"/>
    <w:rsid w:val="004B4001"/>
    <w:rsid w:val="0059434B"/>
    <w:rsid w:val="005C7152"/>
    <w:rsid w:val="005D2B48"/>
    <w:rsid w:val="0065456C"/>
    <w:rsid w:val="0066612C"/>
    <w:rsid w:val="006922E0"/>
    <w:rsid w:val="006A4E73"/>
    <w:rsid w:val="006B599D"/>
    <w:rsid w:val="0074661B"/>
    <w:rsid w:val="00873C82"/>
    <w:rsid w:val="00901FD9"/>
    <w:rsid w:val="00971F7F"/>
    <w:rsid w:val="00982A5B"/>
    <w:rsid w:val="00A82608"/>
    <w:rsid w:val="00A83F2C"/>
    <w:rsid w:val="00A95444"/>
    <w:rsid w:val="00BA25E6"/>
    <w:rsid w:val="00BB4FE7"/>
    <w:rsid w:val="00C655FD"/>
    <w:rsid w:val="00C94E4F"/>
    <w:rsid w:val="00C95940"/>
    <w:rsid w:val="00CC3D7F"/>
    <w:rsid w:val="00EE1522"/>
    <w:rsid w:val="00EF5B93"/>
    <w:rsid w:val="00F554D9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924197"/>
  <w15:chartTrackingRefBased/>
  <w15:docId w15:val="{4425CE9B-2B62-4A69-A38D-71C8DC5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2"/>
  </w:style>
  <w:style w:type="paragraph" w:styleId="Heading1">
    <w:name w:val="heading 1"/>
    <w:basedOn w:val="Normal"/>
    <w:next w:val="Normal"/>
    <w:link w:val="Heading1Char"/>
    <w:uiPriority w:val="9"/>
    <w:qFormat/>
    <w:rsid w:val="00493BE2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E2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BE2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E2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E2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E2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E2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BE2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BE2"/>
    <w:rPr>
      <w:color w:val="666699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BE2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93BE2"/>
    <w:rPr>
      <w:caps/>
      <w:spacing w:val="15"/>
      <w:shd w:val="clear" w:color="auto" w:fill="FADAD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93BE2"/>
    <w:rPr>
      <w:caps/>
      <w:color w:val="77230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E2"/>
    <w:rPr>
      <w:caps/>
      <w:color w:val="B43412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E2"/>
    <w:rPr>
      <w:caps/>
      <w:color w:val="B4341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E2"/>
    <w:rPr>
      <w:caps/>
      <w:color w:val="B4341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E2"/>
    <w:rPr>
      <w:caps/>
      <w:color w:val="B4341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BE2"/>
    <w:rPr>
      <w:b/>
      <w:bCs/>
      <w:color w:val="B4341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BE2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BE2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3B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3BE2"/>
    <w:rPr>
      <w:b/>
      <w:bCs/>
    </w:rPr>
  </w:style>
  <w:style w:type="character" w:styleId="Emphasis">
    <w:name w:val="Emphasis"/>
    <w:uiPriority w:val="20"/>
    <w:qFormat/>
    <w:rsid w:val="00493BE2"/>
    <w:rPr>
      <w:caps/>
      <w:color w:val="77230C" w:themeColor="accent1" w:themeShade="7F"/>
      <w:spacing w:val="5"/>
    </w:rPr>
  </w:style>
  <w:style w:type="paragraph" w:styleId="NoSpacing">
    <w:name w:val="No Spacing"/>
    <w:uiPriority w:val="1"/>
    <w:qFormat/>
    <w:rsid w:val="00493B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B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3B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E2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E2"/>
    <w:rPr>
      <w:color w:val="E84C22" w:themeColor="accent1"/>
      <w:sz w:val="24"/>
      <w:szCs w:val="24"/>
    </w:rPr>
  </w:style>
  <w:style w:type="character" w:styleId="SubtleEmphasis">
    <w:name w:val="Subtle Emphasis"/>
    <w:uiPriority w:val="19"/>
    <w:qFormat/>
    <w:rsid w:val="00493BE2"/>
    <w:rPr>
      <w:i/>
      <w:iCs/>
      <w:color w:val="77230C" w:themeColor="accent1" w:themeShade="7F"/>
    </w:rPr>
  </w:style>
  <w:style w:type="character" w:styleId="IntenseEmphasis">
    <w:name w:val="Intense Emphasis"/>
    <w:uiPriority w:val="21"/>
    <w:qFormat/>
    <w:rsid w:val="00493BE2"/>
    <w:rPr>
      <w:b/>
      <w:bCs/>
      <w:caps/>
      <w:color w:val="77230C" w:themeColor="accent1" w:themeShade="7F"/>
      <w:spacing w:val="10"/>
    </w:rPr>
  </w:style>
  <w:style w:type="character" w:styleId="SubtleReference">
    <w:name w:val="Subtle Reference"/>
    <w:uiPriority w:val="31"/>
    <w:qFormat/>
    <w:rsid w:val="00493BE2"/>
    <w:rPr>
      <w:b/>
      <w:bCs/>
      <w:color w:val="E84C22" w:themeColor="accent1"/>
    </w:rPr>
  </w:style>
  <w:style w:type="character" w:styleId="IntenseReference">
    <w:name w:val="Intense Reference"/>
    <w:uiPriority w:val="32"/>
    <w:qFormat/>
    <w:rsid w:val="00493BE2"/>
    <w:rPr>
      <w:b/>
      <w:bCs/>
      <w:i/>
      <w:iCs/>
      <w:caps/>
      <w:color w:val="E84C22" w:themeColor="accent1"/>
    </w:rPr>
  </w:style>
  <w:style w:type="character" w:styleId="BookTitle">
    <w:name w:val="Book Title"/>
    <w:uiPriority w:val="33"/>
    <w:qFormat/>
    <w:rsid w:val="00493B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BE2"/>
    <w:pPr>
      <w:outlineLvl w:val="9"/>
    </w:pPr>
  </w:style>
  <w:style w:type="paragraph" w:styleId="ListParagraph">
    <w:name w:val="List Paragraph"/>
    <w:basedOn w:val="Normal"/>
    <w:uiPriority w:val="34"/>
    <w:qFormat/>
    <w:rsid w:val="00493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C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82"/>
  </w:style>
  <w:style w:type="paragraph" w:styleId="Footer">
    <w:name w:val="footer"/>
    <w:basedOn w:val="Normal"/>
    <w:link w:val="FooterChar"/>
    <w:uiPriority w:val="99"/>
    <w:unhideWhenUsed/>
    <w:rsid w:val="00873C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child-abuse-and-neglect/bully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.nspcc.org.uk/child-abuse-and-neglect/online-abu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.nspcc.org.uk/child-protection-syst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Knight</dc:creator>
  <cp:keywords/>
  <dc:description/>
  <cp:lastModifiedBy>HP</cp:lastModifiedBy>
  <cp:revision>37</cp:revision>
  <dcterms:created xsi:type="dcterms:W3CDTF">2020-08-18T10:47:00Z</dcterms:created>
  <dcterms:modified xsi:type="dcterms:W3CDTF">2020-10-04T12:51:00Z</dcterms:modified>
</cp:coreProperties>
</file>